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56" w:rsidRPr="00372A56" w:rsidRDefault="00372A56" w:rsidP="00372A56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Контрольная работа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№2 </w:t>
      </w:r>
      <w:r>
        <w:rPr>
          <w:rFonts w:ascii="Times New Roman" w:eastAsia="Calibri" w:hAnsi="Times New Roman"/>
          <w:sz w:val="24"/>
          <w:lang w:val="uk-UA"/>
        </w:rPr>
        <w:t>по</w:t>
      </w:r>
      <w:r>
        <w:rPr>
          <w:rFonts w:ascii="Times New Roman" w:eastAsia="Calibri" w:hAnsi="Times New Roman"/>
          <w:sz w:val="24"/>
        </w:rPr>
        <w:t xml:space="preserve"> теме «Строение и жизнедеятельность организмов»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03F7">
        <w:rPr>
          <w:rFonts w:ascii="Times New Roman" w:hAnsi="Times New Roman"/>
          <w:sz w:val="24"/>
          <w:szCs w:val="24"/>
          <w:lang w:eastAsia="ru-RU"/>
        </w:rPr>
        <w:t>Часть А.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1.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Инфузории перемещаются в водной среде с помощью: а) жгутиков; б) ресничек; в) ложноножек.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2.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Впервые исследовал процесс фотосинтеза: а) Джозеф Пристли; б) Ян </w:t>
      </w:r>
      <w:proofErr w:type="spellStart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Гельмонт</w:t>
      </w:r>
      <w:proofErr w:type="spellEnd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; в) </w:t>
      </w:r>
      <w:proofErr w:type="spellStart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Юлиус</w:t>
      </w:r>
      <w:proofErr w:type="spellEnd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 Сакс.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 w:val="0"/>
          <w:sz w:val="24"/>
          <w:szCs w:val="24"/>
          <w:lang w:eastAsia="ru-RU"/>
        </w:rPr>
        <w:t>3.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К вечнозелёным растениям относятся: а) ель, брусника, можжевельник; б) ель, сосна, ива; в) брусника, можжевельник, ясень.</w:t>
      </w:r>
      <w:proofErr w:type="gramEnd"/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4.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По способу питания все животные: а) гетеротрофы; б) </w:t>
      </w:r>
      <w:proofErr w:type="spellStart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миксотрофы</w:t>
      </w:r>
      <w:proofErr w:type="spellEnd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; в) автотрофы.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5.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Большинство грибов: а) гетеротрофы; б) </w:t>
      </w:r>
      <w:proofErr w:type="spellStart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миксотрофы</w:t>
      </w:r>
      <w:proofErr w:type="spellEnd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; в) автотрофы.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6.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Для растений очень полезные: а) </w:t>
      </w:r>
      <w:proofErr w:type="spellStart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цианобактерии</w:t>
      </w:r>
      <w:proofErr w:type="spellEnd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; б) клубеньковые бактерии; в) бактерии-паразиты.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7.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Процесс, при котором под действием кислорода происходит разложение органических веществ с выделением энергии: а) фотосинтез; б) дыхание; в) испарение.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8.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По малому кругу кровообращения кровь идёт: а) от сердца к лёгким; б) от лёгких к органам; в) от органов и тканей к сердцу.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9.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Органические вещества из листьев передвигаются по: а) коре стебля; б) сосудам древесины; в) сердцевине.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>10.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Часть побега с почками, корнями или листьями: а) отводок; б) корневой отпрыск; в) черенок.</w:t>
      </w:r>
    </w:p>
    <w:p w:rsidR="00372A56" w:rsidRDefault="00372A56" w:rsidP="00372A56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Часть В.</w:t>
      </w:r>
    </w:p>
    <w:p w:rsidR="00372A56" w:rsidRPr="00EE1FDF" w:rsidRDefault="00372A56" w:rsidP="00372A56">
      <w:pPr>
        <w:pStyle w:val="1"/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EE1FDF">
        <w:rPr>
          <w:rFonts w:ascii="Times New Roman" w:hAnsi="Times New Roman"/>
          <w:sz w:val="24"/>
          <w:szCs w:val="24"/>
          <w:lang w:eastAsia="ru-RU"/>
        </w:rPr>
        <w:t>Закончи предложения: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Растения, у которых однополые пестичные и тычиночные цветки находятся на одном и том же растении (огурцы, тыква, кукуруза, ольха, дуб) называются ________________________________.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Ткань, богатая питательными веществами, образующаяся вокруг зародыша семени, называется _________________________.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Наука, изучающая сезонные явления природы, - __________________.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Период индивидуального развития от образования зиготы до формирования семени называют ____________________.</w:t>
      </w:r>
    </w:p>
    <w:p w:rsidR="00372A56" w:rsidRPr="00EE1FDF" w:rsidRDefault="00372A56" w:rsidP="00372A56">
      <w:pPr>
        <w:pStyle w:val="1"/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EE1FDF">
        <w:rPr>
          <w:rFonts w:ascii="Times New Roman" w:hAnsi="Times New Roman"/>
          <w:sz w:val="24"/>
          <w:szCs w:val="24"/>
          <w:lang w:eastAsia="ru-RU"/>
        </w:rPr>
        <w:t>Установи последовательность: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1) период зрелости; 2) период молодости (юности); 3) период старости; 4) зародышевый период</w:t>
      </w:r>
    </w:p>
    <w:p w:rsidR="00372A56" w:rsidRPr="00EE1FDF" w:rsidRDefault="00372A56" w:rsidP="00372A56">
      <w:pPr>
        <w:pStyle w:val="1"/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EE1FDF">
        <w:rPr>
          <w:rFonts w:ascii="Times New Roman" w:hAnsi="Times New Roman"/>
          <w:sz w:val="24"/>
          <w:szCs w:val="24"/>
          <w:lang w:eastAsia="ru-RU"/>
        </w:rPr>
        <w:t>Установи соответствие: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1)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1. </w:t>
      </w:r>
      <w:proofErr w:type="spellStart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Падальщики</w:t>
      </w:r>
      <w:proofErr w:type="spellEnd"/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    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2. Всеядные</w:t>
      </w:r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 3. Паразиты </w:t>
      </w:r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4. Растительноядные</w:t>
      </w:r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   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 5. Хищные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А. Грифы</w:t>
      </w:r>
    </w:p>
    <w:p w:rsidR="00372A56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 xml:space="preserve">Б. Кабаны 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В. Миноги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Г. Стрекозы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Д. Мыши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2)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1. Лёгкие</w:t>
      </w:r>
      <w:r w:rsidRPr="00D603F7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        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2. Трахеи</w:t>
      </w:r>
      <w:r w:rsidRPr="00D603F7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   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3.Покровы тела</w:t>
      </w:r>
      <w:r w:rsidRPr="00D603F7"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      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4Жабры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А) Птицы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Б) Насекомые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В) Рыбы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Г) Инфузории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3)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1. Односемянные плоды</w:t>
      </w:r>
      <w:r>
        <w:rPr>
          <w:rFonts w:ascii="Times New Roman" w:hAnsi="Times New Roman"/>
          <w:b w:val="0"/>
          <w:color w:val="000000"/>
          <w:sz w:val="24"/>
          <w:szCs w:val="24"/>
          <w:lang w:eastAsia="ru-RU"/>
        </w:rPr>
        <w:t xml:space="preserve">        </w:t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2. Многосемянные плоды</w:t>
      </w:r>
      <w:r w:rsidRPr="00EE1FDF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А) Боб Б) Костянка В) Стручок Г) Зерновка Д) Ягода Е) Коробочка</w:t>
      </w:r>
    </w:p>
    <w:p w:rsidR="00372A56" w:rsidRDefault="00372A56" w:rsidP="00372A56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Часть С.</w:t>
      </w:r>
    </w:p>
    <w:p w:rsidR="00372A56" w:rsidRPr="00D603F7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1. Почему малый круг кровообращения называют лёгочным?</w:t>
      </w:r>
    </w:p>
    <w:p w:rsidR="00372A56" w:rsidRDefault="00372A56" w:rsidP="00372A56">
      <w:pPr>
        <w:pStyle w:val="1"/>
        <w:spacing w:before="0" w:after="0" w:line="240" w:lineRule="auto"/>
        <w:rPr>
          <w:rFonts w:ascii="Times New Roman" w:hAnsi="Times New Roman"/>
          <w:b w:val="0"/>
          <w:color w:val="000000"/>
          <w:sz w:val="24"/>
          <w:szCs w:val="24"/>
          <w:lang w:eastAsia="ru-RU"/>
        </w:rPr>
      </w:pPr>
      <w:r w:rsidRPr="00D603F7">
        <w:rPr>
          <w:rFonts w:ascii="Times New Roman" w:hAnsi="Times New Roman"/>
          <w:b w:val="0"/>
          <w:sz w:val="24"/>
          <w:szCs w:val="24"/>
          <w:lang w:eastAsia="ru-RU"/>
        </w:rPr>
        <w:t>2. Каково значение листопада?</w:t>
      </w:r>
    </w:p>
    <w:p w:rsidR="00805005" w:rsidRDefault="00805005"/>
    <w:sectPr w:rsidR="00805005" w:rsidSect="0080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A56"/>
    <w:rsid w:val="00372A56"/>
    <w:rsid w:val="0080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05"/>
  </w:style>
  <w:style w:type="paragraph" w:styleId="1">
    <w:name w:val="heading 1"/>
    <w:basedOn w:val="a"/>
    <w:next w:val="a"/>
    <w:link w:val="10"/>
    <w:uiPriority w:val="9"/>
    <w:qFormat/>
    <w:rsid w:val="00372A56"/>
    <w:pPr>
      <w:keepNext/>
      <w:suppressAutoHyphens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A5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2020-05-11T11:13:00Z</dcterms:created>
  <dcterms:modified xsi:type="dcterms:W3CDTF">2020-05-11T11:15:00Z</dcterms:modified>
</cp:coreProperties>
</file>